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7A7" w14:textId="04F4CEB2" w:rsidR="00AF792B" w:rsidRPr="00201949" w:rsidRDefault="00927846">
      <w:pPr>
        <w:pStyle w:val="ac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宋体" w:hAnsi="Arial" w:cs="Arial"/>
          <w:b/>
          <w:bCs/>
          <w:sz w:val="24"/>
        </w:rPr>
        <w:t>SA WG2 Meeting #1</w:t>
      </w:r>
      <w:r w:rsidR="007D069E">
        <w:rPr>
          <w:rFonts w:ascii="Arial" w:eastAsia="宋体" w:hAnsi="Arial" w:cs="Arial"/>
          <w:b/>
          <w:bCs/>
          <w:sz w:val="24"/>
        </w:rPr>
        <w:t>7</w:t>
      </w:r>
      <w:r w:rsidR="00EE5408">
        <w:rPr>
          <w:rFonts w:ascii="Arial" w:eastAsia="宋体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201949">
        <w:rPr>
          <w:rFonts w:ascii="Arial" w:eastAsia="Arial Unicode MS" w:hAnsi="Arial" w:cs="Arial"/>
          <w:b/>
          <w:bCs/>
          <w:sz w:val="24"/>
        </w:rPr>
        <w:t>S2-</w:t>
      </w:r>
      <w:r w:rsidR="00EE4EEA" w:rsidRPr="00EE4EEA">
        <w:rPr>
          <w:rFonts w:ascii="Arial" w:eastAsia="Arial Unicode MS" w:hAnsi="Arial" w:cs="Arial"/>
          <w:b/>
          <w:bCs/>
          <w:sz w:val="24"/>
        </w:rPr>
        <w:t>2508245</w:t>
      </w:r>
    </w:p>
    <w:p w14:paraId="463AC9AA" w14:textId="61838888" w:rsidR="00AF792B" w:rsidRDefault="00EE5408">
      <w:pPr>
        <w:pStyle w:val="ac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E5408">
        <w:rPr>
          <w:rFonts w:ascii="Arial" w:eastAsia="宋体" w:hAnsi="Arial" w:cs="Arial"/>
          <w:b/>
          <w:sz w:val="24"/>
          <w:lang w:val="en-US" w:eastAsia="zh-CN"/>
        </w:rPr>
        <w:t>13 - 17 October, 2025, Wuhan, China</w:t>
      </w:r>
      <w:r w:rsidR="00927846" w:rsidRPr="00201949">
        <w:rPr>
          <w:rFonts w:ascii="Arial" w:eastAsia="Arial Unicode MS" w:hAnsi="Arial" w:cs="Arial"/>
          <w:b/>
          <w:bCs/>
        </w:rPr>
        <w:tab/>
        <w:t>(</w:t>
      </w:r>
      <w:r w:rsidR="00927846" w:rsidRPr="00201949">
        <w:rPr>
          <w:rFonts w:ascii="Arial" w:eastAsia="Arial Unicode MS" w:hAnsi="Arial" w:cs="Arial" w:hint="eastAsia"/>
          <w:b/>
          <w:bCs/>
          <w:i/>
          <w:iCs/>
          <w:lang w:val="en-US" w:eastAsia="zh-CN"/>
        </w:rPr>
        <w:t>Revision of</w:t>
      </w:r>
      <w:r w:rsidR="00927846" w:rsidRPr="00201949">
        <w:rPr>
          <w:rFonts w:ascii="Arial" w:eastAsia="Arial Unicode MS" w:hAnsi="Arial" w:cs="Arial"/>
          <w:b/>
          <w:bCs/>
          <w:i/>
          <w:iCs/>
        </w:rPr>
        <w:t xml:space="preserve"> S2-2</w:t>
      </w:r>
      <w:r w:rsidR="007D069E" w:rsidRPr="00201949">
        <w:rPr>
          <w:rFonts w:ascii="Arial" w:eastAsia="Arial Unicode MS" w:hAnsi="Arial" w:cs="Arial"/>
          <w:b/>
          <w:bCs/>
          <w:i/>
          <w:iCs/>
        </w:rPr>
        <w:t>5</w:t>
      </w:r>
      <w:r w:rsidR="00927846" w:rsidRPr="00201949">
        <w:rPr>
          <w:rFonts w:ascii="Arial" w:eastAsia="Arial Unicode MS" w:hAnsi="Arial" w:cs="Arial"/>
          <w:b/>
          <w:bCs/>
          <w:i/>
          <w:iCs/>
        </w:rPr>
        <w:t>0</w:t>
      </w:r>
      <w:r w:rsidRPr="00EE5408">
        <w:rPr>
          <w:rFonts w:ascii="Arial" w:eastAsia="Arial Unicode MS" w:hAnsi="Arial" w:cs="Arial"/>
          <w:b/>
          <w:bCs/>
          <w:i/>
          <w:iCs/>
          <w:lang w:val="en-US" w:eastAsia="zh-CN"/>
        </w:rPr>
        <w:t>7206</w:t>
      </w:r>
      <w:r w:rsidR="00927846" w:rsidRPr="00201949">
        <w:rPr>
          <w:rFonts w:ascii="Arial" w:eastAsia="Arial Unicode MS" w:hAnsi="Arial" w:cs="Arial"/>
          <w:b/>
          <w:bCs/>
        </w:rPr>
        <w:t>)</w:t>
      </w:r>
    </w:p>
    <w:bookmarkEnd w:id="0"/>
    <w:p w14:paraId="58574C4F" w14:textId="77777777" w:rsidR="00AF792B" w:rsidRDefault="00AF792B">
      <w:pPr>
        <w:rPr>
          <w:rFonts w:ascii="Arial" w:hAnsi="Arial" w:cs="Arial"/>
        </w:rPr>
      </w:pPr>
    </w:p>
    <w:p w14:paraId="28174C77" w14:textId="1A9D4AE4" w:rsidR="00AF792B" w:rsidRPr="00D271C7" w:rsidRDefault="00927846">
      <w:pPr>
        <w:ind w:left="2127" w:hanging="2127"/>
        <w:rPr>
          <w:rFonts w:ascii="Arial" w:eastAsia="等线" w:hAnsi="Arial" w:cs="Arial"/>
          <w:b/>
          <w:highlight w:val="yellow"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</w:t>
      </w:r>
      <w:r w:rsidR="0058409A" w:rsidRPr="00EF64E8">
        <w:rPr>
          <w:rFonts w:ascii="Arial" w:hAnsi="Arial" w:cs="Arial"/>
          <w:b/>
          <w:lang w:eastAsia="zh-CN"/>
        </w:rPr>
        <w:t>o</w:t>
      </w:r>
      <w:r w:rsidR="008C3F32" w:rsidRPr="00EF64E8">
        <w:rPr>
          <w:rFonts w:ascii="Arial" w:eastAsia="等线" w:hAnsi="Arial" w:cs="Arial" w:hint="eastAsia"/>
          <w:b/>
          <w:lang w:eastAsia="zh-CN"/>
        </w:rPr>
        <w:t xml:space="preserve">, </w:t>
      </w:r>
      <w:r w:rsidR="00EF64E8" w:rsidRPr="00EF64E8">
        <w:rPr>
          <w:rFonts w:ascii="Arial" w:eastAsia="等线" w:hAnsi="Arial" w:cs="Arial" w:hint="eastAsia"/>
          <w:b/>
          <w:lang w:eastAsia="zh-CN"/>
        </w:rPr>
        <w:t>China Mobile,</w:t>
      </w:r>
      <w:r w:rsidR="00EF64E8">
        <w:rPr>
          <w:rFonts w:ascii="Arial" w:eastAsia="等线" w:hAnsi="Arial" w:cs="Arial" w:hint="eastAsia"/>
          <w:b/>
          <w:lang w:eastAsia="zh-CN"/>
        </w:rPr>
        <w:t xml:space="preserve"> </w:t>
      </w:r>
      <w:r w:rsidR="0004221C">
        <w:rPr>
          <w:rFonts w:ascii="Arial" w:eastAsia="等线" w:hAnsi="Arial" w:cs="Arial" w:hint="eastAsia"/>
          <w:b/>
          <w:lang w:eastAsia="zh-CN"/>
        </w:rPr>
        <w:t xml:space="preserve">MediaTek Inc., </w:t>
      </w:r>
      <w:r w:rsidR="008C3F32">
        <w:rPr>
          <w:rFonts w:ascii="Arial" w:eastAsia="等线" w:hAnsi="Arial" w:cs="Arial" w:hint="eastAsia"/>
          <w:b/>
          <w:lang w:eastAsia="zh-CN"/>
        </w:rPr>
        <w:t xml:space="preserve">ZTE, </w:t>
      </w:r>
      <w:r w:rsidR="008C3F32" w:rsidRPr="00227D2A">
        <w:rPr>
          <w:rFonts w:ascii="Arial" w:eastAsia="等线" w:hAnsi="Arial" w:cs="Arial" w:hint="eastAsia"/>
          <w:b/>
          <w:lang w:eastAsia="zh-CN"/>
        </w:rPr>
        <w:t xml:space="preserve">Verizon, </w:t>
      </w:r>
      <w:r w:rsidR="008C3F32" w:rsidRPr="006A7E3C">
        <w:rPr>
          <w:rFonts w:ascii="Arial" w:eastAsia="等线" w:hAnsi="Arial" w:cs="Arial" w:hint="eastAsia"/>
          <w:b/>
          <w:lang w:eastAsia="zh-CN"/>
        </w:rPr>
        <w:t>Ericsson,</w:t>
      </w:r>
      <w:r w:rsidR="0004221C" w:rsidRPr="006A7E3C">
        <w:rPr>
          <w:rFonts w:ascii="Arial" w:eastAsia="等线" w:hAnsi="Arial" w:cs="Arial" w:hint="eastAsia"/>
          <w:b/>
          <w:lang w:eastAsia="zh-CN"/>
        </w:rPr>
        <w:t xml:space="preserve"> </w:t>
      </w:r>
      <w:r w:rsidR="0004221C" w:rsidRPr="007C228E">
        <w:rPr>
          <w:rFonts w:ascii="Arial" w:eastAsia="等线" w:hAnsi="Arial" w:cs="Arial" w:hint="eastAsia"/>
          <w:b/>
          <w:lang w:eastAsia="zh-CN"/>
        </w:rPr>
        <w:t xml:space="preserve">CATT, </w:t>
      </w:r>
      <w:r w:rsidR="0004221C" w:rsidRPr="00975BB8">
        <w:rPr>
          <w:rFonts w:ascii="Arial" w:eastAsia="等线" w:hAnsi="Arial" w:cs="Arial" w:hint="eastAsia"/>
          <w:b/>
          <w:lang w:eastAsia="zh-CN"/>
        </w:rPr>
        <w:t>Nokia,</w:t>
      </w:r>
      <w:r w:rsidR="009314DA" w:rsidRPr="00975BB8">
        <w:rPr>
          <w:rFonts w:ascii="Arial" w:eastAsia="等线" w:hAnsi="Arial" w:cs="Arial" w:hint="eastAsia"/>
          <w:b/>
          <w:lang w:eastAsia="zh-CN"/>
        </w:rPr>
        <w:t xml:space="preserve"> </w:t>
      </w:r>
      <w:proofErr w:type="spellStart"/>
      <w:r w:rsidR="00E67132" w:rsidRPr="00600C76">
        <w:rPr>
          <w:rFonts w:ascii="Arial" w:eastAsia="等线" w:hAnsi="Arial" w:cs="Arial"/>
          <w:b/>
          <w:lang w:eastAsia="zh-CN"/>
        </w:rPr>
        <w:t>Skylo</w:t>
      </w:r>
      <w:proofErr w:type="spellEnd"/>
      <w:r w:rsidR="00E67132" w:rsidRPr="00600C76">
        <w:rPr>
          <w:rFonts w:ascii="Arial" w:eastAsia="等线" w:hAnsi="Arial" w:cs="Arial"/>
          <w:b/>
          <w:lang w:eastAsia="zh-CN"/>
        </w:rPr>
        <w:t>,</w:t>
      </w:r>
      <w:r w:rsidR="004336FC" w:rsidRPr="00600C76">
        <w:rPr>
          <w:rFonts w:ascii="Arial" w:eastAsia="等线" w:hAnsi="Arial" w:cs="Arial" w:hint="eastAsia"/>
          <w:b/>
          <w:lang w:eastAsia="zh-CN"/>
        </w:rPr>
        <w:t xml:space="preserve"> </w:t>
      </w:r>
      <w:r w:rsidR="004336FC" w:rsidRPr="00737ADA">
        <w:rPr>
          <w:rFonts w:ascii="Arial" w:eastAsia="等线" w:hAnsi="Arial" w:cs="Arial" w:hint="eastAsia"/>
          <w:b/>
          <w:lang w:eastAsia="zh-CN"/>
        </w:rPr>
        <w:t>Thales,</w:t>
      </w:r>
      <w:r w:rsidR="00E67132" w:rsidRPr="00737ADA">
        <w:rPr>
          <w:rFonts w:ascii="Arial" w:eastAsia="等线" w:hAnsi="Arial" w:cs="Arial"/>
          <w:b/>
          <w:lang w:eastAsia="zh-CN"/>
        </w:rPr>
        <w:t xml:space="preserve"> </w:t>
      </w:r>
      <w:r w:rsidR="009314DA" w:rsidRPr="005108BA">
        <w:rPr>
          <w:rFonts w:ascii="Arial" w:eastAsia="等线" w:hAnsi="Arial" w:cs="Arial" w:hint="eastAsia"/>
          <w:b/>
          <w:lang w:eastAsia="zh-CN"/>
        </w:rPr>
        <w:t>China Telecom</w:t>
      </w:r>
      <w:r w:rsidR="00143781" w:rsidRPr="005108BA">
        <w:rPr>
          <w:rFonts w:ascii="Arial" w:eastAsia="等线" w:hAnsi="Arial" w:cs="Arial" w:hint="eastAsia"/>
          <w:b/>
          <w:lang w:eastAsia="zh-CN"/>
        </w:rPr>
        <w:t xml:space="preserve">, </w:t>
      </w:r>
      <w:proofErr w:type="spellStart"/>
      <w:r w:rsidR="00143781" w:rsidRPr="00DE1E4B">
        <w:rPr>
          <w:rFonts w:ascii="Arial" w:eastAsia="等线" w:hAnsi="Arial" w:cs="Arial" w:hint="eastAsia"/>
          <w:b/>
          <w:lang w:eastAsia="zh-CN"/>
        </w:rPr>
        <w:t>Spreadtrum</w:t>
      </w:r>
      <w:proofErr w:type="spellEnd"/>
      <w:r w:rsidR="00143781" w:rsidRPr="00DE1E4B">
        <w:rPr>
          <w:rFonts w:ascii="Arial" w:eastAsia="等线" w:hAnsi="Arial" w:cs="Arial" w:hint="eastAsia"/>
          <w:b/>
          <w:lang w:eastAsia="zh-CN"/>
        </w:rPr>
        <w:t>,</w:t>
      </w:r>
      <w:r w:rsidR="00F77597" w:rsidRPr="00DE1E4B">
        <w:rPr>
          <w:rFonts w:ascii="Arial" w:eastAsia="等线" w:hAnsi="Arial" w:cs="Arial"/>
          <w:b/>
          <w:lang w:eastAsia="zh-CN"/>
        </w:rPr>
        <w:t xml:space="preserve"> </w:t>
      </w:r>
      <w:r w:rsidR="00F77597" w:rsidRPr="009208A1">
        <w:rPr>
          <w:rFonts w:ascii="Arial" w:eastAsia="等线" w:hAnsi="Arial" w:cs="Arial"/>
          <w:b/>
          <w:lang w:eastAsia="zh-CN"/>
        </w:rPr>
        <w:t>Xiaomi</w:t>
      </w:r>
      <w:r w:rsidR="001C5930" w:rsidRPr="009208A1">
        <w:rPr>
          <w:rFonts w:ascii="Arial" w:eastAsia="等线" w:hAnsi="Arial" w:cs="Arial" w:hint="eastAsia"/>
          <w:b/>
          <w:lang w:eastAsia="zh-CN"/>
        </w:rPr>
        <w:t xml:space="preserve">, </w:t>
      </w:r>
      <w:r w:rsidR="00B0233C" w:rsidRPr="00FA7D36">
        <w:rPr>
          <w:rFonts w:ascii="Arial" w:eastAsia="等线" w:hAnsi="Arial" w:cs="Arial" w:hint="eastAsia"/>
          <w:b/>
          <w:lang w:eastAsia="zh-CN"/>
        </w:rPr>
        <w:t xml:space="preserve">OPPO, </w:t>
      </w:r>
      <w:r w:rsidR="001C5930" w:rsidRPr="00490238">
        <w:rPr>
          <w:rFonts w:ascii="Arial" w:eastAsia="等线" w:hAnsi="Arial" w:cs="Arial" w:hint="eastAsia"/>
          <w:b/>
          <w:lang w:eastAsia="zh-CN"/>
        </w:rPr>
        <w:t>China Unicom</w:t>
      </w:r>
      <w:r w:rsidR="00804769" w:rsidRPr="00490238">
        <w:rPr>
          <w:rFonts w:ascii="Arial" w:eastAsia="等线" w:hAnsi="Arial" w:cs="Arial" w:hint="eastAsia"/>
          <w:b/>
          <w:lang w:eastAsia="zh-CN"/>
        </w:rPr>
        <w:t xml:space="preserve">, </w:t>
      </w:r>
      <w:r w:rsidR="00804769" w:rsidRPr="000F7A26">
        <w:rPr>
          <w:rFonts w:ascii="Arial" w:eastAsia="等线" w:hAnsi="Arial" w:cs="Arial"/>
          <w:b/>
          <w:lang w:eastAsia="zh-CN"/>
        </w:rPr>
        <w:t>LG Electronics</w:t>
      </w:r>
      <w:r w:rsidR="00BF02D0" w:rsidRPr="000F7A26">
        <w:rPr>
          <w:rFonts w:ascii="Arial" w:eastAsia="等线" w:hAnsi="Arial" w:cs="Arial"/>
          <w:b/>
          <w:lang w:eastAsia="zh-CN"/>
        </w:rPr>
        <w:t xml:space="preserve">, </w:t>
      </w:r>
      <w:r w:rsidR="00BF02D0" w:rsidRPr="006A7E3C">
        <w:rPr>
          <w:rFonts w:ascii="Arial" w:eastAsia="等线" w:hAnsi="Arial" w:cs="Arial"/>
          <w:b/>
          <w:lang w:eastAsia="zh-CN"/>
        </w:rPr>
        <w:t>Apple</w:t>
      </w:r>
      <w:r w:rsidR="000D3716" w:rsidRPr="006A7E3C">
        <w:rPr>
          <w:rFonts w:ascii="Arial" w:eastAsia="等线" w:hAnsi="Arial" w:cs="Arial"/>
          <w:b/>
          <w:lang w:eastAsia="zh-CN"/>
        </w:rPr>
        <w:t xml:space="preserve">, </w:t>
      </w:r>
      <w:r w:rsidR="000D3716" w:rsidRPr="009208A1">
        <w:rPr>
          <w:rFonts w:ascii="Arial" w:eastAsia="等线" w:hAnsi="Arial" w:cs="Arial"/>
          <w:b/>
          <w:lang w:eastAsia="zh-CN"/>
        </w:rPr>
        <w:t>Samsung</w:t>
      </w:r>
      <w:r w:rsidR="00B9467C" w:rsidRPr="00480CC7">
        <w:rPr>
          <w:rFonts w:ascii="Arial" w:eastAsia="等线" w:hAnsi="Arial" w:cs="Arial" w:hint="eastAsia"/>
          <w:b/>
          <w:lang w:eastAsia="zh-CN"/>
        </w:rPr>
        <w:t xml:space="preserve">, </w:t>
      </w:r>
      <w:r w:rsidR="00B9467C" w:rsidRPr="009208A1">
        <w:rPr>
          <w:rFonts w:ascii="Arial" w:eastAsia="等线" w:hAnsi="Arial" w:cs="Arial" w:hint="eastAsia"/>
          <w:b/>
          <w:lang w:eastAsia="zh-CN"/>
        </w:rPr>
        <w:t>NTT DOCOMO</w:t>
      </w:r>
      <w:r w:rsidR="005B4073" w:rsidRPr="009208A1">
        <w:rPr>
          <w:rFonts w:ascii="Arial" w:eastAsia="等线" w:hAnsi="Arial" w:cs="Arial" w:hint="eastAsia"/>
          <w:b/>
          <w:lang w:eastAsia="zh-CN"/>
        </w:rPr>
        <w:t xml:space="preserve">, </w:t>
      </w:r>
      <w:r w:rsidR="005B4073" w:rsidRPr="005108BA">
        <w:rPr>
          <w:rFonts w:ascii="Arial" w:eastAsia="等线" w:hAnsi="Arial" w:cs="Arial" w:hint="eastAsia"/>
          <w:b/>
          <w:lang w:eastAsia="zh-CN"/>
        </w:rPr>
        <w:t>CSCN</w:t>
      </w:r>
    </w:p>
    <w:p w14:paraId="20DD3BF0" w14:textId="2E73ABC7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69E">
        <w:rPr>
          <w:rFonts w:ascii="Arial" w:eastAsia="等线" w:hAnsi="Arial" w:cs="Arial"/>
          <w:b/>
          <w:lang w:eastAsia="zh-CN"/>
        </w:rPr>
        <w:t>Interim c</w:t>
      </w:r>
      <w:r w:rsidR="00050CC9">
        <w:rPr>
          <w:rFonts w:ascii="Arial" w:eastAsia="等线" w:hAnsi="Arial" w:cs="Arial" w:hint="eastAsia"/>
          <w:b/>
          <w:lang w:eastAsia="zh-CN"/>
        </w:rPr>
        <w:t>onclusions</w:t>
      </w:r>
      <w:r w:rsidR="00417203">
        <w:rPr>
          <w:rFonts w:ascii="Arial" w:hAnsi="Arial" w:cs="Arial"/>
          <w:b/>
        </w:rPr>
        <w:t xml:space="preserve"> on KI#</w:t>
      </w:r>
      <w:r w:rsidR="00EE39C1">
        <w:rPr>
          <w:rFonts w:ascii="Arial" w:eastAsia="等线" w:hAnsi="Arial" w:cs="Arial" w:hint="eastAsia"/>
          <w:b/>
          <w:lang w:eastAsia="zh-CN"/>
        </w:rPr>
        <w:t>1</w:t>
      </w:r>
      <w:r w:rsidR="00417203" w:rsidRPr="00417203">
        <w:t xml:space="preserve"> </w:t>
      </w:r>
      <w:r w:rsidR="00417203" w:rsidRPr="00417203">
        <w:rPr>
          <w:rFonts w:ascii="Arial" w:hAnsi="Arial" w:cs="Arial"/>
          <w:b/>
        </w:rPr>
        <w:t xml:space="preserve">Support of </w:t>
      </w:r>
      <w:r w:rsidR="007D069E" w:rsidRPr="007D069E">
        <w:rPr>
          <w:rFonts w:ascii="Arial" w:eastAsia="等线" w:hAnsi="Arial" w:cs="Arial"/>
          <w:b/>
          <w:lang w:eastAsia="zh-CN"/>
        </w:rPr>
        <w:t>Support of IMS voice call over NB-IoT NTN via GEO satellite connecting to EPC</w:t>
      </w:r>
    </w:p>
    <w:p w14:paraId="62511D55" w14:textId="6FE272B9" w:rsidR="00AF792B" w:rsidRPr="007F1E60" w:rsidRDefault="00927846" w:rsidP="00443F16">
      <w:pPr>
        <w:tabs>
          <w:tab w:val="left" w:pos="1298"/>
          <w:tab w:val="left" w:pos="2596"/>
          <w:tab w:val="center" w:pos="4819"/>
        </w:tabs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  <w:r w:rsidR="00443F16">
        <w:rPr>
          <w:rFonts w:ascii="Arial" w:hAnsi="Arial" w:cs="Arial"/>
          <w:b/>
        </w:rPr>
        <w:tab/>
      </w:r>
    </w:p>
    <w:p w14:paraId="5CDF3A17" w14:textId="59D262A6" w:rsidR="00AF792B" w:rsidRPr="00E37643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D069E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</w:t>
      </w:r>
      <w:r w:rsidR="00417203">
        <w:rPr>
          <w:rFonts w:ascii="Arial" w:hAnsi="Arial" w:cs="Arial"/>
          <w:b/>
          <w:lang w:val="en-US" w:eastAsia="zh-CN"/>
        </w:rPr>
        <w:t>1</w:t>
      </w:r>
      <w:r w:rsidR="00E37643">
        <w:rPr>
          <w:rFonts w:ascii="Arial" w:eastAsia="等线" w:hAnsi="Arial" w:cs="Arial" w:hint="eastAsia"/>
          <w:b/>
          <w:lang w:val="en-US" w:eastAsia="zh-CN"/>
        </w:rPr>
        <w:t>.1</w:t>
      </w:r>
    </w:p>
    <w:p w14:paraId="7AC479FD" w14:textId="4296745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/>
          <w:b/>
        </w:rPr>
        <w:t>5GSAT</w:t>
      </w:r>
      <w:r w:rsidRPr="0002082B">
        <w:rPr>
          <w:rFonts w:ascii="Arial" w:eastAsia="宋体" w:hAnsi="Arial" w:cs="Arial"/>
          <w:b/>
        </w:rPr>
        <w:t>_Ph</w:t>
      </w:r>
      <w:r w:rsidR="007D069E">
        <w:rPr>
          <w:rFonts w:ascii="Arial" w:eastAsia="宋体" w:hAnsi="Arial" w:cs="Arial"/>
          <w:b/>
        </w:rPr>
        <w:t>4-ARC</w:t>
      </w:r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1A032592" w:rsidR="00417203" w:rsidRPr="00C335F8" w:rsidRDefault="00417203" w:rsidP="00417203">
      <w:pPr>
        <w:rPr>
          <w:rFonts w:ascii="Arial" w:eastAsia="等线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>provides</w:t>
      </w:r>
      <w:r w:rsidR="00BE3B8C">
        <w:rPr>
          <w:rFonts w:ascii="Arial" w:hAnsi="Arial" w:cs="Arial"/>
          <w:i/>
        </w:rPr>
        <w:t xml:space="preserve"> an</w:t>
      </w:r>
      <w:r>
        <w:rPr>
          <w:rFonts w:ascii="Arial" w:hAnsi="Arial" w:cs="Arial"/>
          <w:i/>
        </w:rPr>
        <w:t xml:space="preserve"> </w:t>
      </w:r>
      <w:r w:rsidR="007D069E">
        <w:rPr>
          <w:rFonts w:ascii="Arial" w:hAnsi="Arial" w:cs="Arial"/>
          <w:i/>
        </w:rPr>
        <w:t>interim conclusion</w:t>
      </w:r>
      <w:r>
        <w:rPr>
          <w:rFonts w:ascii="Arial" w:hAnsi="Arial" w:cs="Arial"/>
          <w:i/>
        </w:rPr>
        <w:t xml:space="preserve"> of KI#</w:t>
      </w:r>
      <w:r w:rsidR="00CF4B4D">
        <w:rPr>
          <w:rFonts w:ascii="Arial" w:eastAsia="等线" w:hAnsi="Arial" w:cs="Arial" w:hint="eastAsia"/>
          <w:i/>
          <w:lang w:eastAsia="zh-CN"/>
        </w:rPr>
        <w:t>1</w:t>
      </w:r>
      <w:r>
        <w:rPr>
          <w:rFonts w:ascii="Arial" w:hAnsi="Arial" w:cs="Arial"/>
          <w:i/>
        </w:rPr>
        <w:t xml:space="preserve"> </w:t>
      </w:r>
      <w:r w:rsidRPr="00417203">
        <w:rPr>
          <w:rFonts w:ascii="Arial" w:hAnsi="Arial" w:cs="Arial"/>
          <w:i/>
        </w:rPr>
        <w:t xml:space="preserve">Support of </w:t>
      </w:r>
      <w:r w:rsidR="007D069E" w:rsidRPr="007D069E">
        <w:rPr>
          <w:rFonts w:ascii="Arial" w:hAnsi="Arial" w:cs="Arial"/>
          <w:i/>
        </w:rPr>
        <w:t>Support of IMS voice call over NB-IoT NTN via GEO satellite connecting to EPC</w:t>
      </w:r>
      <w:r>
        <w:rPr>
          <w:rFonts w:ascii="Arial" w:eastAsia="等线" w:hAnsi="Arial" w:cs="Arial" w:hint="eastAsia"/>
          <w:i/>
        </w:rPr>
        <w:t>.</w:t>
      </w:r>
    </w:p>
    <w:p w14:paraId="44E6E1A5" w14:textId="0BB44E13" w:rsidR="00AF792B" w:rsidRDefault="007D069E" w:rsidP="007D069E">
      <w:pPr>
        <w:pStyle w:val="1"/>
      </w:pPr>
      <w:r>
        <w:t>1</w:t>
      </w:r>
      <w:r>
        <w:tab/>
      </w:r>
      <w:r w:rsidR="00927846">
        <w:t>Discussion</w:t>
      </w:r>
    </w:p>
    <w:p w14:paraId="2650CF41" w14:textId="1BA6E732" w:rsidR="001F4E52" w:rsidRDefault="00B84D1C" w:rsidP="001F4E52">
      <w:pPr>
        <w:rPr>
          <w:rFonts w:eastAsia="等线"/>
          <w:lang w:eastAsia="zh-CN"/>
        </w:rPr>
      </w:pPr>
      <w:r w:rsidRPr="00B84D1C">
        <w:rPr>
          <w:rFonts w:eastAsia="等线"/>
          <w:lang w:eastAsia="zh-CN"/>
        </w:rPr>
        <w:t xml:space="preserve">In SA2#169 meeting, a total of 11 solutions were proposed for Key Issue #1, forming a comprehensive set of CP/UP options. </w:t>
      </w:r>
    </w:p>
    <w:p w14:paraId="01BECF76" w14:textId="63F3AF2D" w:rsidR="001369B9" w:rsidRPr="00896E97" w:rsidRDefault="001369B9" w:rsidP="001369B9">
      <w:pPr>
        <w:rPr>
          <w:rFonts w:eastAsia="等线"/>
          <w:lang w:eastAsia="zh-CN"/>
        </w:rPr>
      </w:pPr>
      <w:r w:rsidRPr="00896E97">
        <w:rPr>
          <w:rFonts w:eastAsia="等线"/>
          <w:lang w:eastAsia="zh-CN"/>
        </w:rPr>
        <w:t xml:space="preserve">The discussion paper </w:t>
      </w:r>
      <w:r w:rsidR="004336FC" w:rsidRPr="00896E97">
        <w:rPr>
          <w:rFonts w:eastAsia="等线"/>
          <w:lang w:eastAsia="zh-CN"/>
        </w:rPr>
        <w:t>S2-2506460</w:t>
      </w:r>
      <w:r w:rsidR="004336FC" w:rsidRPr="00896E97">
        <w:rPr>
          <w:rFonts w:eastAsia="等线" w:hint="eastAsia"/>
          <w:lang w:eastAsia="zh-CN"/>
        </w:rPr>
        <w:t xml:space="preserve"> </w:t>
      </w:r>
      <w:r w:rsidRPr="00896E97">
        <w:rPr>
          <w:rFonts w:eastAsia="等线"/>
          <w:lang w:eastAsia="zh-CN"/>
        </w:rPr>
        <w:t xml:space="preserve">classified voice solutions into </w:t>
      </w:r>
      <w:proofErr w:type="spellStart"/>
      <w:r w:rsidRPr="00896E97">
        <w:rPr>
          <w:rFonts w:eastAsia="等线"/>
          <w:lang w:eastAsia="zh-CN"/>
        </w:rPr>
        <w:t>VoCP</w:t>
      </w:r>
      <w:proofErr w:type="spellEnd"/>
      <w:r w:rsidRPr="00896E97">
        <w:rPr>
          <w:rFonts w:eastAsia="等线"/>
          <w:lang w:eastAsia="zh-CN"/>
        </w:rPr>
        <w:t xml:space="preserve"> and </w:t>
      </w:r>
      <w:proofErr w:type="spellStart"/>
      <w:r w:rsidRPr="00896E97">
        <w:rPr>
          <w:rFonts w:eastAsia="等线"/>
          <w:lang w:eastAsia="zh-CN"/>
        </w:rPr>
        <w:t>VoUP</w:t>
      </w:r>
      <w:proofErr w:type="spellEnd"/>
      <w:r w:rsidRPr="00896E97">
        <w:rPr>
          <w:rFonts w:eastAsia="等线"/>
          <w:lang w:eastAsia="zh-CN"/>
        </w:rPr>
        <w:t xml:space="preserve">, noting that major 3GPP specification and deployment upgrades would be needed for the current CP, with </w:t>
      </w:r>
      <w:r w:rsidR="00150A79" w:rsidRPr="00896E97">
        <w:rPr>
          <w:rFonts w:eastAsia="等线" w:hint="eastAsia"/>
          <w:lang w:eastAsia="zh-CN"/>
        </w:rPr>
        <w:t xml:space="preserve">possibly </w:t>
      </w:r>
      <w:r w:rsidRPr="00896E97">
        <w:rPr>
          <w:rFonts w:eastAsia="等线"/>
          <w:lang w:eastAsia="zh-CN"/>
        </w:rPr>
        <w:t>higher costs than deploying UP. It therefore proposed adopting the UP approach as the way forward for voice transfer.</w:t>
      </w:r>
    </w:p>
    <w:p w14:paraId="10298ADB" w14:textId="121CA542" w:rsidR="001369B9" w:rsidRPr="001369B9" w:rsidRDefault="001369B9" w:rsidP="001369B9">
      <w:pPr>
        <w:rPr>
          <w:rFonts w:eastAsia="等线"/>
          <w:lang w:eastAsia="zh-CN"/>
        </w:rPr>
      </w:pPr>
      <w:r w:rsidRPr="00896E97">
        <w:rPr>
          <w:rFonts w:eastAsia="等线"/>
          <w:lang w:eastAsia="zh-CN"/>
        </w:rPr>
        <w:t>S2-250</w:t>
      </w:r>
      <w:r w:rsidR="00896E97" w:rsidRPr="00896E97">
        <w:rPr>
          <w:rFonts w:eastAsia="等线" w:hint="eastAsia"/>
          <w:lang w:eastAsia="zh-CN"/>
        </w:rPr>
        <w:t>7021</w:t>
      </w:r>
      <w:r w:rsidRPr="00896E97">
        <w:rPr>
          <w:rFonts w:eastAsia="等线"/>
          <w:lang w:eastAsia="zh-CN"/>
        </w:rPr>
        <w:t xml:space="preserve"> further consolidated the proposals into four general voice transport options: CP non-IP, UP non-IP, UP IP, and CP IP, and analysed</w:t>
      </w:r>
      <w:r w:rsidRPr="001369B9">
        <w:rPr>
          <w:rFonts w:eastAsia="等线"/>
          <w:lang w:eastAsia="zh-CN"/>
        </w:rPr>
        <w:t xml:space="preserve"> their respective advantages and limitations. Annexes</w:t>
      </w:r>
      <w:r w:rsidR="005E6751">
        <w:rPr>
          <w:rFonts w:eastAsia="等线"/>
          <w:lang w:eastAsia="zh-CN"/>
        </w:rPr>
        <w:t xml:space="preserve"> </w:t>
      </w:r>
      <w:r w:rsidR="005E6751">
        <w:rPr>
          <w:rFonts w:eastAsia="等线" w:hint="eastAsia"/>
          <w:lang w:eastAsia="zh-CN"/>
        </w:rPr>
        <w:t>of</w:t>
      </w:r>
      <w:r w:rsidR="005E6751" w:rsidRPr="005E6751">
        <w:rPr>
          <w:rFonts w:eastAsia="等线"/>
          <w:lang w:eastAsia="zh-CN"/>
        </w:rPr>
        <w:t xml:space="preserve"> </w:t>
      </w:r>
      <w:r w:rsidR="005E6751" w:rsidRPr="00896E97">
        <w:rPr>
          <w:rFonts w:eastAsia="等线"/>
          <w:lang w:eastAsia="zh-CN"/>
        </w:rPr>
        <w:t>S2-250</w:t>
      </w:r>
      <w:r w:rsidR="005E6751" w:rsidRPr="00896E97">
        <w:rPr>
          <w:rFonts w:eastAsia="等线" w:hint="eastAsia"/>
          <w:lang w:eastAsia="zh-CN"/>
        </w:rPr>
        <w:t>7021</w:t>
      </w:r>
      <w:r w:rsidRPr="001369B9">
        <w:rPr>
          <w:rFonts w:eastAsia="等线"/>
          <w:lang w:eastAsia="zh-CN"/>
        </w:rPr>
        <w:t xml:space="preserve"> provided </w:t>
      </w:r>
      <w:r w:rsidR="005E6751">
        <w:rPr>
          <w:rFonts w:eastAsia="等线" w:hint="eastAsia"/>
          <w:lang w:eastAsia="zh-CN"/>
        </w:rPr>
        <w:t>de</w:t>
      </w:r>
      <w:r w:rsidR="005E6751">
        <w:rPr>
          <w:rFonts w:eastAsia="等线"/>
          <w:lang w:eastAsia="zh-CN"/>
        </w:rPr>
        <w:t xml:space="preserve">tailed </w:t>
      </w:r>
      <w:r w:rsidR="00896E97">
        <w:rPr>
          <w:rFonts w:eastAsia="等线" w:hint="eastAsia"/>
          <w:lang w:eastAsia="zh-CN"/>
        </w:rPr>
        <w:t xml:space="preserve">analysis regarding </w:t>
      </w:r>
      <w:r w:rsidRPr="001369B9">
        <w:rPr>
          <w:rFonts w:eastAsia="等线"/>
          <w:lang w:eastAsia="zh-CN"/>
        </w:rPr>
        <w:t>protocol overhead calculations for AS, IP (ROHC), non-IP (RTP reduction), CP (NAS</w:t>
      </w:r>
      <w:r>
        <w:rPr>
          <w:rFonts w:eastAsia="等线" w:hint="eastAsia"/>
          <w:lang w:eastAsia="zh-CN"/>
        </w:rPr>
        <w:t xml:space="preserve"> reduction and corresponding architecture impacts</w:t>
      </w:r>
      <w:r w:rsidRPr="001369B9">
        <w:rPr>
          <w:rFonts w:eastAsia="等线"/>
          <w:lang w:eastAsia="zh-CN"/>
        </w:rPr>
        <w:t>)</w:t>
      </w:r>
      <w:r w:rsidR="00896E97">
        <w:rPr>
          <w:rFonts w:eastAsia="等线" w:hint="eastAsia"/>
          <w:lang w:eastAsia="zh-CN"/>
        </w:rPr>
        <w:t xml:space="preserve"> and UP non-IP (architecture impacts)</w:t>
      </w:r>
      <w:r w:rsidRPr="001369B9">
        <w:rPr>
          <w:rFonts w:eastAsia="等线"/>
          <w:lang w:eastAsia="zh-CN"/>
        </w:rPr>
        <w:t>.</w:t>
      </w:r>
    </w:p>
    <w:p w14:paraId="71EB4104" w14:textId="2DC5D796" w:rsidR="002C7BEA" w:rsidRDefault="002C7BEA" w:rsidP="002C7BEA">
      <w:pPr>
        <w:rPr>
          <w:rFonts w:eastAsia="等线"/>
          <w:lang w:eastAsia="zh-CN"/>
        </w:rPr>
      </w:pPr>
      <w:r w:rsidRPr="002C7BEA">
        <w:rPr>
          <w:rFonts w:eastAsia="等线" w:hint="eastAsia"/>
          <w:lang w:eastAsia="zh-CN"/>
        </w:rPr>
        <w:t>I</w:t>
      </w:r>
      <w:r w:rsidRPr="002C7BEA">
        <w:rPr>
          <w:rFonts w:eastAsia="等线"/>
          <w:lang w:eastAsia="zh-CN"/>
        </w:rPr>
        <w:t>n last SA2#170 meeting,</w:t>
      </w:r>
      <w:r w:rsidRPr="002C7BEA">
        <w:t xml:space="preserve"> </w:t>
      </w:r>
      <w:r w:rsidRPr="002C7BEA">
        <w:rPr>
          <w:rFonts w:eastAsia="等线"/>
          <w:lang w:eastAsia="zh-CN"/>
        </w:rPr>
        <w:t>one LS-OUT (S2-2507636) was sent to RAN2, SA4, CT1, SA3, SA1, RAN1 with 11 questions related to KI#1. Except Question 7</w:t>
      </w:r>
      <w:r w:rsidR="00DC0EE6">
        <w:rPr>
          <w:rFonts w:eastAsia="等线"/>
          <w:lang w:eastAsia="zh-CN"/>
        </w:rPr>
        <w:t xml:space="preserve"> (to SA3) and </w:t>
      </w:r>
      <w:r w:rsidR="00DC0EE6" w:rsidRPr="002C7BEA">
        <w:rPr>
          <w:rFonts w:eastAsia="等线"/>
          <w:lang w:eastAsia="zh-CN"/>
        </w:rPr>
        <w:t xml:space="preserve">Question </w:t>
      </w:r>
      <w:r w:rsidRPr="002C7BEA">
        <w:rPr>
          <w:rFonts w:eastAsia="等线"/>
          <w:lang w:eastAsia="zh-CN"/>
        </w:rPr>
        <w:t>8 (to</w:t>
      </w:r>
      <w:r w:rsidR="00DC0EE6">
        <w:rPr>
          <w:rFonts w:eastAsia="等线"/>
          <w:lang w:eastAsia="zh-CN"/>
        </w:rPr>
        <w:t xml:space="preserve"> </w:t>
      </w:r>
      <w:r w:rsidRPr="002C7BEA">
        <w:rPr>
          <w:rFonts w:eastAsia="等线"/>
          <w:lang w:eastAsia="zh-CN"/>
        </w:rPr>
        <w:t xml:space="preserve">CT1) on further NAS overhead reduction </w:t>
      </w:r>
      <w:r w:rsidR="00DC0EE6">
        <w:rPr>
          <w:rFonts w:eastAsia="等线"/>
          <w:lang w:eastAsia="zh-CN"/>
        </w:rPr>
        <w:t xml:space="preserve">being </w:t>
      </w:r>
      <w:r w:rsidRPr="002C7BEA">
        <w:rPr>
          <w:rFonts w:eastAsia="等线"/>
          <w:lang w:eastAsia="zh-CN"/>
        </w:rPr>
        <w:t xml:space="preserve">key-factors for CP solution, all other questions are either orthogonal to or non-key-factors for CP vs. UP solution down-selection. The upcoming SA3/CT1 meetings are the same week as SA2 meeting, earlier reply </w:t>
      </w:r>
      <w:proofErr w:type="spellStart"/>
      <w:r w:rsidRPr="002C7BEA">
        <w:rPr>
          <w:rFonts w:eastAsia="等线"/>
          <w:lang w:eastAsia="zh-CN"/>
        </w:rPr>
        <w:t>LSes</w:t>
      </w:r>
      <w:proofErr w:type="spellEnd"/>
      <w:r w:rsidRPr="002C7BEA">
        <w:rPr>
          <w:rFonts w:eastAsia="等线"/>
          <w:lang w:eastAsia="zh-CN"/>
        </w:rPr>
        <w:t xml:space="preserve"> from these WGs are expected.</w:t>
      </w:r>
    </w:p>
    <w:p w14:paraId="06F58001" w14:textId="6E3BFE96" w:rsidR="00B84D1C" w:rsidRPr="001369B9" w:rsidRDefault="001369B9" w:rsidP="00B84D1C">
      <w:pPr>
        <w:rPr>
          <w:rFonts w:eastAsia="等线"/>
          <w:lang w:eastAsia="zh-CN"/>
        </w:rPr>
      </w:pPr>
      <w:r w:rsidRPr="001369B9">
        <w:rPr>
          <w:rFonts w:eastAsia="等线"/>
          <w:lang w:eastAsia="zh-CN"/>
        </w:rPr>
        <w:t xml:space="preserve">Given the expected </w:t>
      </w:r>
      <w:r w:rsidR="00E91898">
        <w:rPr>
          <w:rFonts w:eastAsia="等线"/>
          <w:lang w:eastAsia="zh-CN"/>
        </w:rPr>
        <w:t xml:space="preserve">further </w:t>
      </w:r>
      <w:r w:rsidRPr="001369B9">
        <w:rPr>
          <w:rFonts w:eastAsia="等线"/>
          <w:lang w:eastAsia="zh-CN"/>
        </w:rPr>
        <w:t xml:space="preserve">coordination </w:t>
      </w:r>
      <w:r w:rsidR="00150A79">
        <w:rPr>
          <w:rFonts w:eastAsia="等线" w:hint="eastAsia"/>
          <w:lang w:eastAsia="zh-CN"/>
        </w:rPr>
        <w:t xml:space="preserve">workload </w:t>
      </w:r>
      <w:r w:rsidRPr="001369B9">
        <w:rPr>
          <w:rFonts w:eastAsia="等线"/>
          <w:lang w:eastAsia="zh-CN"/>
        </w:rPr>
        <w:t xml:space="preserve">with other working groups and the </w:t>
      </w:r>
      <w:r w:rsidR="00150A79">
        <w:rPr>
          <w:rFonts w:eastAsia="等线" w:hint="eastAsia"/>
          <w:lang w:eastAsia="zh-CN"/>
        </w:rPr>
        <w:t>risk</w:t>
      </w:r>
      <w:r w:rsidRPr="001369B9">
        <w:rPr>
          <w:rFonts w:eastAsia="等线"/>
          <w:lang w:eastAsia="zh-CN"/>
        </w:rPr>
        <w:t xml:space="preserve"> for </w:t>
      </w:r>
      <w:r w:rsidR="004760AA">
        <w:rPr>
          <w:rFonts w:eastAsia="等线"/>
          <w:lang w:eastAsia="zh-CN"/>
        </w:rPr>
        <w:t xml:space="preserve">solutions </w:t>
      </w:r>
      <w:r w:rsidRPr="001369B9">
        <w:rPr>
          <w:rFonts w:eastAsia="等线"/>
          <w:lang w:eastAsia="zh-CN"/>
        </w:rPr>
        <w:t xml:space="preserve">consolidation before the normative phase, it is proposed to </w:t>
      </w:r>
      <w:r w:rsidR="00E91898">
        <w:rPr>
          <w:rFonts w:eastAsia="等线"/>
          <w:lang w:eastAsia="zh-CN"/>
        </w:rPr>
        <w:t xml:space="preserve">firstly </w:t>
      </w:r>
      <w:r w:rsidRPr="001369B9">
        <w:rPr>
          <w:rFonts w:eastAsia="等线"/>
          <w:lang w:eastAsia="zh-CN"/>
        </w:rPr>
        <w:t>reach interim conclusions on UP voice transport options</w:t>
      </w:r>
      <w:r w:rsidR="004760AA">
        <w:rPr>
          <w:rFonts w:eastAsia="等线"/>
          <w:lang w:eastAsia="zh-CN"/>
        </w:rPr>
        <w:t xml:space="preserve"> as one step</w:t>
      </w:r>
      <w:r w:rsidRPr="001369B9">
        <w:rPr>
          <w:rFonts w:eastAsia="等线"/>
          <w:lang w:eastAsia="zh-CN"/>
        </w:rPr>
        <w:t>,</w:t>
      </w:r>
      <w:r w:rsidR="00E91898">
        <w:rPr>
          <w:rFonts w:eastAsia="等线"/>
          <w:lang w:eastAsia="zh-CN"/>
        </w:rPr>
        <w:t xml:space="preserve"> which could pave the way for</w:t>
      </w:r>
      <w:r w:rsidRPr="001369B9">
        <w:rPr>
          <w:rFonts w:eastAsia="等线"/>
          <w:lang w:eastAsia="zh-CN"/>
        </w:rPr>
        <w:t xml:space="preserve"> further down-selection between IP and non-IP for voice over the user plane</w:t>
      </w:r>
      <w:r w:rsidR="004760AA">
        <w:rPr>
          <w:rFonts w:eastAsia="等线"/>
          <w:lang w:eastAsia="zh-CN"/>
        </w:rPr>
        <w:t xml:space="preserve"> as next step</w:t>
      </w:r>
      <w:r w:rsidR="00B84D1C" w:rsidRPr="00B84D1C">
        <w:rPr>
          <w:rFonts w:eastAsia="等线"/>
          <w:lang w:eastAsia="zh-CN"/>
        </w:rPr>
        <w:t>.</w:t>
      </w:r>
    </w:p>
    <w:p w14:paraId="0FA29328" w14:textId="77777777" w:rsidR="00AF792B" w:rsidRDefault="00927846">
      <w:pPr>
        <w:pStyle w:val="1"/>
      </w:pPr>
      <w:r>
        <w:t xml:space="preserve">2 </w:t>
      </w:r>
      <w:r>
        <w:tab/>
        <w:t>Proposal</w:t>
      </w:r>
    </w:p>
    <w:p w14:paraId="6AF41F86" w14:textId="6F76115F" w:rsidR="00AF792B" w:rsidRDefault="00927846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17203">
        <w:rPr>
          <w:lang w:val="en-US" w:eastAsia="zh-CN"/>
        </w:rPr>
        <w:t>9</w:t>
      </w:r>
      <w:r w:rsidR="00E37643">
        <w:rPr>
          <w:rFonts w:eastAsia="等线" w:hint="eastAsia"/>
          <w:lang w:val="en-US" w:eastAsia="zh-CN"/>
        </w:rPr>
        <w:t xml:space="preserve"> v</w:t>
      </w:r>
      <w:r w:rsidR="009B7939" w:rsidRPr="009B7939">
        <w:rPr>
          <w:rFonts w:eastAsia="等线"/>
          <w:lang w:val="en-US" w:eastAsia="zh-CN"/>
        </w:rPr>
        <w:t>1.0.0</w:t>
      </w:r>
      <w:r>
        <w:rPr>
          <w:rFonts w:hint="eastAsia"/>
          <w:lang w:eastAsia="zh-CN"/>
        </w:rPr>
        <w:t>.</w:t>
      </w:r>
      <w:bookmarkEnd w:id="1"/>
    </w:p>
    <w:p w14:paraId="326A4826" w14:textId="77777777" w:rsidR="00025E7C" w:rsidRPr="008D43D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FF0000"/>
          <w:sz w:val="28"/>
          <w:szCs w:val="28"/>
          <w:lang w:val="en-US" w:eastAsia="zh-CN"/>
        </w:rPr>
      </w:pPr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1139181"/>
      <w:bookmarkStart w:id="10" w:name="_Toc22214903"/>
      <w:bookmarkStart w:id="11" w:name="_Toc23254036"/>
      <w:bookmarkStart w:id="12" w:name="_Hlk92215149"/>
      <w:bookmarkStart w:id="13" w:name="_Toc16839386"/>
      <w:bookmarkStart w:id="14" w:name="_Toc23236018"/>
      <w:bookmarkStart w:id="15" w:name="_Toc157759544"/>
      <w:bookmarkStart w:id="16" w:name="_Toc23254047"/>
      <w:bookmarkStart w:id="17" w:name="_Toc22214914"/>
      <w:bookmarkStart w:id="18" w:name="_Toc160808903"/>
      <w:bookmarkStart w:id="19" w:name="_Toc22511"/>
      <w:bookmarkStart w:id="20" w:name="_Toc148590877"/>
      <w:bookmarkStart w:id="21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2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2"/>
      <w:r w:rsidRPr="00B75DB3">
        <w:rPr>
          <w:color w:val="FF0000"/>
          <w:sz w:val="28"/>
          <w:szCs w:val="28"/>
          <w:lang w:val="en-US"/>
        </w:rPr>
        <w:t>* * * *</w:t>
      </w:r>
    </w:p>
    <w:p w14:paraId="72FA0A9D" w14:textId="77777777" w:rsidR="008D43DD" w:rsidRPr="005A2371" w:rsidRDefault="008D43DD" w:rsidP="008D43DD">
      <w:pPr>
        <w:pStyle w:val="1"/>
      </w:pPr>
      <w:bookmarkStart w:id="23" w:name="_Toc146636846"/>
      <w:bookmarkStart w:id="24" w:name="_Toc148441198"/>
      <w:bookmarkStart w:id="25" w:name="_Toc151176064"/>
      <w:bookmarkStart w:id="26" w:name="_Toc151701872"/>
      <w:bookmarkStart w:id="27" w:name="_Toc157597099"/>
      <w:bookmarkStart w:id="28" w:name="_Toc158029092"/>
      <w:bookmarkStart w:id="29" w:name="_Toc161139182"/>
      <w:bookmarkStart w:id="30" w:name="_Toc164701116"/>
      <w:bookmarkStart w:id="31" w:name="_Toc16470147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B4C61">
        <w:rPr>
          <w:rFonts w:eastAsia="宋体" w:hint="eastAsia"/>
          <w:lang w:eastAsia="zh-CN"/>
        </w:rPr>
        <w:t>8</w:t>
      </w:r>
      <w:r w:rsidRPr="005A2371">
        <w:tab/>
        <w:t>Conclusions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761B26" w14:textId="77777777" w:rsidR="008D43DD" w:rsidRPr="005A2371" w:rsidRDefault="008D43DD" w:rsidP="008D43DD">
      <w:pPr>
        <w:pStyle w:val="EditorsNote"/>
      </w:pPr>
      <w:r>
        <w:rPr>
          <w:lang w:eastAsia="zh-CN"/>
        </w:rPr>
        <w:t>Editor's note:</w:t>
      </w:r>
      <w:r w:rsidRPr="005A2371">
        <w:tab/>
        <w:t>This clause will list conclusions that have been agreed during the course of the study item activities.</w:t>
      </w:r>
    </w:p>
    <w:p w14:paraId="3888DF74" w14:textId="77777777" w:rsidR="007D069E" w:rsidRDefault="007D069E" w:rsidP="007D069E">
      <w:pPr>
        <w:pStyle w:val="2"/>
        <w:rPr>
          <w:ins w:id="32" w:author="vivo" w:date="2025-08-06T10:43:00Z"/>
          <w:lang w:eastAsia="zh-CN"/>
        </w:rPr>
      </w:pPr>
      <w:ins w:id="33" w:author="vivo" w:date="2025-08-06T10:43:00Z">
        <w:r>
          <w:rPr>
            <w:rFonts w:hint="eastAsia"/>
            <w:lang w:eastAsia="zh-CN"/>
          </w:rPr>
          <w:t>8.1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 xml:space="preserve">Key Issue #1 </w:t>
        </w:r>
      </w:ins>
    </w:p>
    <w:p w14:paraId="4749D0FB" w14:textId="57E751B6" w:rsidR="002F7042" w:rsidRPr="002F7042" w:rsidRDefault="002F7042" w:rsidP="00C53B87">
      <w:pPr>
        <w:pStyle w:val="EditorsNote"/>
        <w:rPr>
          <w:ins w:id="34" w:author="vivo" w:date="2025-08-06T11:19:00Z"/>
          <w:rFonts w:eastAsia="等线"/>
          <w:lang w:eastAsia="zh-CN"/>
        </w:rPr>
      </w:pPr>
      <w:ins w:id="35" w:author="vivo" w:date="2025-08-06T11:19:00Z">
        <w:r>
          <w:rPr>
            <w:lang w:eastAsia="zh-CN"/>
          </w:rPr>
          <w:t>Editor's note</w:t>
        </w:r>
        <w:r>
          <w:rPr>
            <w:rFonts w:eastAsia="等线" w:hint="eastAsia"/>
            <w:lang w:eastAsia="zh-CN"/>
          </w:rPr>
          <w:t xml:space="preserve"> 1</w:t>
        </w:r>
        <w:r>
          <w:rPr>
            <w:lang w:eastAsia="zh-CN"/>
          </w:rPr>
          <w:t>:</w:t>
        </w:r>
        <w:r w:rsidRPr="005A2371">
          <w:tab/>
        </w:r>
        <w:r>
          <w:rPr>
            <w:rFonts w:eastAsia="等线" w:hint="eastAsia"/>
            <w:lang w:eastAsia="zh-CN"/>
          </w:rPr>
          <w:t xml:space="preserve">Other </w:t>
        </w:r>
      </w:ins>
      <w:ins w:id="36" w:author="vivo" w:date="2025-08-06T11:20:00Z">
        <w:r>
          <w:rPr>
            <w:rFonts w:eastAsia="等线"/>
            <w:lang w:eastAsia="zh-CN"/>
          </w:rPr>
          <w:t>interim</w:t>
        </w:r>
        <w:r>
          <w:rPr>
            <w:rFonts w:eastAsia="等线" w:hint="eastAsia"/>
            <w:lang w:eastAsia="zh-CN"/>
          </w:rPr>
          <w:t xml:space="preserve"> conclusions for Key Issue#1 is FFS.</w:t>
        </w:r>
      </w:ins>
    </w:p>
    <w:p w14:paraId="75F14173" w14:textId="1CFDF7BE" w:rsidR="007D069E" w:rsidRDefault="007D069E" w:rsidP="007D069E">
      <w:pPr>
        <w:rPr>
          <w:ins w:id="37" w:author="vivo" w:date="2025-08-06T10:43:00Z"/>
          <w:rFonts w:eastAsia="等线"/>
          <w:lang w:eastAsia="zh-CN"/>
        </w:rPr>
      </w:pPr>
      <w:ins w:id="38" w:author="vivo" w:date="2025-08-06T10:43:00Z">
        <w:r>
          <w:rPr>
            <w:rFonts w:eastAsia="等线" w:hint="eastAsia"/>
            <w:lang w:eastAsia="zh-CN"/>
          </w:rPr>
          <w:t>The following interim conclusions for Key Issue #1</w:t>
        </w:r>
      </w:ins>
      <w:ins w:id="39" w:author="vivo" w:date="2025-08-06T11:07:00Z">
        <w:r w:rsidR="00BA311B">
          <w:rPr>
            <w:rFonts w:eastAsia="等线"/>
            <w:lang w:eastAsia="zh-CN"/>
          </w:rPr>
          <w:t xml:space="preserve"> support of IMS voice call </w:t>
        </w:r>
        <w:r w:rsidR="00BA311B">
          <w:t>over NB-IoT via GEO satellite connecting to EPC</w:t>
        </w:r>
      </w:ins>
      <w:ins w:id="40" w:author="vivo" w:date="2025-08-06T10:43:00Z">
        <w:r>
          <w:rPr>
            <w:rFonts w:eastAsia="等线" w:hint="eastAsia"/>
            <w:lang w:eastAsia="zh-CN"/>
          </w:rPr>
          <w:t xml:space="preserve"> are </w:t>
        </w:r>
      </w:ins>
      <w:ins w:id="41" w:author="vivo_Lin" w:date="2025-08-06T14:25:00Z">
        <w:r w:rsidR="00342DDF">
          <w:rPr>
            <w:rFonts w:eastAsia="等线" w:hint="eastAsia"/>
            <w:lang w:eastAsia="zh-CN"/>
          </w:rPr>
          <w:t>made</w:t>
        </w:r>
      </w:ins>
      <w:ins w:id="42" w:author="vivo" w:date="2025-08-06T10:43:00Z">
        <w:r>
          <w:rPr>
            <w:rFonts w:eastAsia="等线" w:hint="eastAsia"/>
            <w:lang w:eastAsia="zh-CN"/>
          </w:rPr>
          <w:t>:</w:t>
        </w:r>
      </w:ins>
    </w:p>
    <w:p w14:paraId="29026AB1" w14:textId="347897FD" w:rsidR="00C53B87" w:rsidRPr="00403162" w:rsidRDefault="00D6522D" w:rsidP="00403162">
      <w:pPr>
        <w:pStyle w:val="B1"/>
        <w:rPr>
          <w:rFonts w:eastAsia="等线"/>
          <w:lang w:eastAsia="zh-CN"/>
        </w:rPr>
      </w:pPr>
      <w:ins w:id="43" w:author="vivo" w:date="2025-08-06T11:00:00Z">
        <w:r>
          <w:lastRenderedPageBreak/>
          <w:t>-</w:t>
        </w:r>
        <w:r>
          <w:tab/>
        </w:r>
      </w:ins>
      <w:ins w:id="44" w:author="vivo" w:date="2025-08-06T11:29:00Z">
        <w:r w:rsidR="00C53B87">
          <w:t xml:space="preserve">The voice </w:t>
        </w:r>
      </w:ins>
      <w:ins w:id="45" w:author="vivo_Lin" w:date="2025-08-06T14:26:00Z">
        <w:r w:rsidR="00342DDF">
          <w:rPr>
            <w:rFonts w:eastAsia="等线" w:hint="eastAsia"/>
            <w:lang w:eastAsia="zh-CN"/>
          </w:rPr>
          <w:t xml:space="preserve">packets </w:t>
        </w:r>
      </w:ins>
      <w:ins w:id="46" w:author="vivo" w:date="2025-08-06T11:29:00Z">
        <w:r w:rsidR="00C53B87">
          <w:t>shall be transported over the NB-IoT (GEO) user plane</w:t>
        </w:r>
      </w:ins>
      <w:ins w:id="47" w:author="vivo_r1" w:date="2025-08-08T11:25:00Z">
        <w:r w:rsidR="00DA6B9F">
          <w:rPr>
            <w:rFonts w:eastAsia="等线" w:hint="eastAsia"/>
            <w:lang w:eastAsia="zh-CN"/>
          </w:rPr>
          <w:t>, i.e. using DRB and S1-U</w:t>
        </w:r>
      </w:ins>
      <w:ins w:id="48" w:author="vivo" w:date="2025-08-06T11:29:00Z">
        <w:r w:rsidR="00C53B87">
          <w:t>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47FBDDD" w14:textId="4FF30AAA" w:rsidR="00025E7C" w:rsidRPr="0002082B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7EE1" w14:textId="77777777" w:rsidR="007F1097" w:rsidRDefault="007F1097">
      <w:pPr>
        <w:spacing w:after="0"/>
      </w:pPr>
      <w:r>
        <w:separator/>
      </w:r>
    </w:p>
  </w:endnote>
  <w:endnote w:type="continuationSeparator" w:id="0">
    <w:p w14:paraId="68025F4B" w14:textId="77777777" w:rsidR="007F1097" w:rsidRDefault="007F1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C20F3" w14:textId="77777777" w:rsidR="007F1097" w:rsidRDefault="007F1097">
      <w:pPr>
        <w:spacing w:after="0"/>
      </w:pPr>
      <w:r>
        <w:separator/>
      </w:r>
    </w:p>
  </w:footnote>
  <w:footnote w:type="continuationSeparator" w:id="0">
    <w:p w14:paraId="7553786D" w14:textId="77777777" w:rsidR="007F1097" w:rsidRDefault="007F1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Lin">
    <w15:presenceInfo w15:providerId="None" w15:userId="vivo_Lin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441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DDD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3F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9D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716"/>
    <w:rsid w:val="000D3A8F"/>
    <w:rsid w:val="000D4EF7"/>
    <w:rsid w:val="000D59E4"/>
    <w:rsid w:val="000D5CDB"/>
    <w:rsid w:val="000D70EB"/>
    <w:rsid w:val="000D7530"/>
    <w:rsid w:val="000D7A49"/>
    <w:rsid w:val="000D7C1E"/>
    <w:rsid w:val="000D7D0E"/>
    <w:rsid w:val="000E0710"/>
    <w:rsid w:val="000E1EE9"/>
    <w:rsid w:val="000E22BC"/>
    <w:rsid w:val="000E2D1A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6D8F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A26"/>
    <w:rsid w:val="000F7F37"/>
    <w:rsid w:val="001006A8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781"/>
    <w:rsid w:val="00143A5C"/>
    <w:rsid w:val="001440DC"/>
    <w:rsid w:val="001447DF"/>
    <w:rsid w:val="00144B21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4D8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68E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65E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6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5930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305D"/>
    <w:rsid w:val="001E4001"/>
    <w:rsid w:val="001E4103"/>
    <w:rsid w:val="001E4238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94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D2A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D0E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A18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1C13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BEA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4B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3B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BB6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1A9F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790"/>
    <w:rsid w:val="00390A07"/>
    <w:rsid w:val="00391008"/>
    <w:rsid w:val="00391D47"/>
    <w:rsid w:val="00392164"/>
    <w:rsid w:val="00392369"/>
    <w:rsid w:val="00392B84"/>
    <w:rsid w:val="00392EA7"/>
    <w:rsid w:val="0039323D"/>
    <w:rsid w:val="00393560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3C4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162"/>
    <w:rsid w:val="004036D4"/>
    <w:rsid w:val="00403E54"/>
    <w:rsid w:val="00403FCF"/>
    <w:rsid w:val="00404751"/>
    <w:rsid w:val="004050AE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6F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16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4A5"/>
    <w:rsid w:val="004745FD"/>
    <w:rsid w:val="00475268"/>
    <w:rsid w:val="004758D8"/>
    <w:rsid w:val="004758DF"/>
    <w:rsid w:val="004760AA"/>
    <w:rsid w:val="004760FC"/>
    <w:rsid w:val="00476AEB"/>
    <w:rsid w:val="004774B4"/>
    <w:rsid w:val="00480097"/>
    <w:rsid w:val="00480737"/>
    <w:rsid w:val="0048097B"/>
    <w:rsid w:val="00480CC7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238"/>
    <w:rsid w:val="00490476"/>
    <w:rsid w:val="00490A35"/>
    <w:rsid w:val="00491AA9"/>
    <w:rsid w:val="004927D4"/>
    <w:rsid w:val="00492C4B"/>
    <w:rsid w:val="004931BF"/>
    <w:rsid w:val="00493379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001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5FD9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BA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430C"/>
    <w:rsid w:val="0059469F"/>
    <w:rsid w:val="00595C4B"/>
    <w:rsid w:val="00596153"/>
    <w:rsid w:val="005968CE"/>
    <w:rsid w:val="00596ABC"/>
    <w:rsid w:val="00596DA9"/>
    <w:rsid w:val="00596F56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073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6751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0C76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4CE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A7E3C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0AF2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37ADA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A38"/>
    <w:rsid w:val="00775EBF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28E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097"/>
    <w:rsid w:val="007F126F"/>
    <w:rsid w:val="007F1437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769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655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97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1F9F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08A1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24F"/>
    <w:rsid w:val="00926418"/>
    <w:rsid w:val="00927846"/>
    <w:rsid w:val="00927EAB"/>
    <w:rsid w:val="009304FB"/>
    <w:rsid w:val="00930E03"/>
    <w:rsid w:val="00930E05"/>
    <w:rsid w:val="009312F0"/>
    <w:rsid w:val="009314DA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82A"/>
    <w:rsid w:val="00936D93"/>
    <w:rsid w:val="009371FB"/>
    <w:rsid w:val="00937559"/>
    <w:rsid w:val="00937AF6"/>
    <w:rsid w:val="00937D45"/>
    <w:rsid w:val="009401EB"/>
    <w:rsid w:val="00940610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8E1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BB8"/>
    <w:rsid w:val="00975CE0"/>
    <w:rsid w:val="00975DFB"/>
    <w:rsid w:val="00975F23"/>
    <w:rsid w:val="0097609B"/>
    <w:rsid w:val="0097627A"/>
    <w:rsid w:val="00976391"/>
    <w:rsid w:val="009764C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B97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939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102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10C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AEA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0E5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4EE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33C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4F07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1D2"/>
    <w:rsid w:val="00B264FD"/>
    <w:rsid w:val="00B269B9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452D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467C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3B8C"/>
    <w:rsid w:val="00BE53B6"/>
    <w:rsid w:val="00BE72A8"/>
    <w:rsid w:val="00BE7344"/>
    <w:rsid w:val="00BE752B"/>
    <w:rsid w:val="00BE7A0F"/>
    <w:rsid w:val="00BE7F17"/>
    <w:rsid w:val="00BE7FD8"/>
    <w:rsid w:val="00BF02D0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70A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9C1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271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E4E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1C7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1B08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97846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0EE6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1E4B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012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37643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132"/>
    <w:rsid w:val="00E67CCB"/>
    <w:rsid w:val="00E70C31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898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EA"/>
    <w:rsid w:val="00EE4EFE"/>
    <w:rsid w:val="00EE51B8"/>
    <w:rsid w:val="00EE52E8"/>
    <w:rsid w:val="00EE540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4E8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9B9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66E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57A25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77597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ACF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26"/>
    <w:rsid w:val="00FA3B70"/>
    <w:rsid w:val="00FA3C48"/>
    <w:rsid w:val="00FA43EE"/>
    <w:rsid w:val="00FA58E7"/>
    <w:rsid w:val="00FA6903"/>
    <w:rsid w:val="00FA7D36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3D25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6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7D7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Tahoma" w:hAnsi="Tahoma"/>
      <w:sz w:val="16"/>
      <w:szCs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d">
    <w:name w:val="页眉 字符"/>
    <w:link w:val="ac"/>
    <w:qFormat/>
    <w:rPr>
      <w:color w:val="000000"/>
      <w:lang w:val="en-GB" w:eastAsia="ja-JP" w:bidi="ar-SA"/>
    </w:rPr>
  </w:style>
  <w:style w:type="character" w:customStyle="1" w:styleId="aa">
    <w:name w:val="批注框文本 字符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a8">
    <w:name w:val="正文文本 字符"/>
    <w:link w:val="a7"/>
    <w:rPr>
      <w:color w:val="000000"/>
      <w:lang w:val="en-GB" w:eastAsia="ja-JP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0">
    <w:name w:val="标题 字符"/>
    <w:link w:val="af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afa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styleId="afb">
    <w:name w:val="Unresolved Mention"/>
    <w:basedOn w:val="a0"/>
    <w:uiPriority w:val="99"/>
    <w:semiHidden/>
    <w:unhideWhenUsed/>
    <w:rsid w:val="005E6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3355</TotalTime>
  <Pages>2</Pages>
  <Words>472</Words>
  <Characters>2494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</cp:lastModifiedBy>
  <cp:revision>133</cp:revision>
  <dcterms:created xsi:type="dcterms:W3CDTF">2025-08-06T06:25:00Z</dcterms:created>
  <dcterms:modified xsi:type="dcterms:W3CDTF">2025-10-03T15:15:00Z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